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AF3E6D" w14:textId="77777777" w:rsidR="007D2BD7" w:rsidRDefault="008F3A4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ПРОЕКТ</w:t>
      </w:r>
    </w:p>
    <w:p w14:paraId="5AFA9D75" w14:textId="77777777" w:rsidR="007D2BD7" w:rsidRDefault="007D2BD7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B7784BE" w14:textId="77777777" w:rsidR="007D2BD7" w:rsidRDefault="008F3A4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СОВЕТ ДЕПУТАТОВ РАБОЧЕГО ПОСЕЛКА СУЗУН</w:t>
      </w:r>
    </w:p>
    <w:p w14:paraId="132C54CD" w14:textId="77777777" w:rsidR="007D2BD7" w:rsidRDefault="008F3A4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Сузунского района Новосибирской области</w:t>
      </w:r>
    </w:p>
    <w:p w14:paraId="26BE05E7" w14:textId="77777777" w:rsidR="007D2BD7" w:rsidRDefault="008F3A4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шестого созыва </w:t>
      </w:r>
    </w:p>
    <w:p w14:paraId="62F5490E" w14:textId="77777777" w:rsidR="007D2BD7" w:rsidRDefault="007D2BD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14:paraId="77008BA1" w14:textId="77777777" w:rsidR="007D2BD7" w:rsidRDefault="008F3A4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РЕШЕНИЕ</w:t>
      </w:r>
    </w:p>
    <w:p w14:paraId="6AF98EC1" w14:textId="77777777" w:rsidR="007D2BD7" w:rsidRDefault="008F3A4B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(__________ сессии)</w:t>
      </w:r>
    </w:p>
    <w:p w14:paraId="02E67847" w14:textId="77777777" w:rsidR="007D2BD7" w:rsidRDefault="007D2BD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EA10080" w14:textId="77777777" w:rsidR="007D2BD7" w:rsidRDefault="008F3A4B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От__________                                                                                                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№______</w:t>
      </w:r>
    </w:p>
    <w:p w14:paraId="619D1DFE" w14:textId="77777777" w:rsidR="007D2BD7" w:rsidRDefault="007D2BD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639494E7" w14:textId="77777777" w:rsidR="007D2BD7" w:rsidRDefault="007D2BD7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562156E1" w14:textId="77777777" w:rsidR="007D2BD7" w:rsidRDefault="008F3A4B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bookmarkStart w:id="0" w:name="_Hlk128480146"/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О внесении изменений в Правила землепользования и застройки рабочего поселка Сузун Сузунского района Новосибирской области, утвержденные </w:t>
      </w:r>
      <w:proofErr w:type="gramStart"/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решением  Совета</w:t>
      </w:r>
      <w:proofErr w:type="gramEnd"/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депутатов рабочего поселка Сузун Сузунского района Новосибирской области от 11.04.2023 № 115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</w:t>
      </w:r>
    </w:p>
    <w:bookmarkEnd w:id="0"/>
    <w:p w14:paraId="580EE455" w14:textId="77777777" w:rsidR="007D2BD7" w:rsidRDefault="007D2BD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E5A6E9D" w14:textId="77777777" w:rsidR="007D2BD7" w:rsidRDefault="007D2BD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7E525FCA" w14:textId="77777777" w:rsidR="007D2BD7" w:rsidRDefault="008F3A4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соответствии с Градостроительным кодексом Российской Федерации и Федеральным законом от 06.10.2003 № 131</w:t>
      </w:r>
      <w:r>
        <w:rPr>
          <w:rFonts w:ascii="Times New Roman" w:hAnsi="Times New Roman"/>
          <w:color w:val="000000"/>
          <w:spacing w:val="3"/>
          <w:sz w:val="28"/>
          <w:szCs w:val="28"/>
        </w:rPr>
        <w:t xml:space="preserve"> –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ФЗ </w:t>
      </w:r>
      <w:r>
        <w:rPr>
          <w:rFonts w:ascii="Times New Roman" w:eastAsia="Times New Roman" w:hAnsi="Times New Roman"/>
          <w:b/>
          <w:bCs/>
          <w:color w:val="000000"/>
          <w:spacing w:val="10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/>
          <w:bCs/>
          <w:color w:val="000000"/>
          <w:spacing w:val="10"/>
          <w:sz w:val="28"/>
          <w:szCs w:val="28"/>
          <w:lang w:eastAsia="ru-RU"/>
        </w:rPr>
        <w:t>Об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общих принципах организации местного самоуправления в Российской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Федерации», руководствуясь Уставом городского поселения рабочего поселк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а Сузун Сузунского муниципального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color w:val="000000"/>
          <w:spacing w:val="10"/>
          <w:sz w:val="28"/>
          <w:szCs w:val="28"/>
          <w:lang w:eastAsia="ru-RU"/>
        </w:rPr>
        <w:t>Новосибирской области, в целях актуализации Правил землепользования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застройки рабочего поселка Сузун Сузунского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для создания условий устойчивого развития территории, Совет депутатов ра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бочего поселка Сузун Сузунского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Новосибирской области</w:t>
      </w:r>
    </w:p>
    <w:p w14:paraId="3931B1A8" w14:textId="77777777" w:rsidR="007D2BD7" w:rsidRDefault="007D2BD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2795BD0" w14:textId="77777777" w:rsidR="007D2BD7" w:rsidRDefault="008F3A4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РЕШИЛ:</w:t>
      </w:r>
    </w:p>
    <w:p w14:paraId="44C415FA" w14:textId="0F98D580" w:rsidR="007D2BD7" w:rsidRDefault="008F3A4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 Внести в Правила землепользования и застройки рабочего поселка Сузун Сузунского района Новосибирской области, утвержденные решением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Совета депутатов рабочего поселка Сузун Сузун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ского района Новосибирской области от 11.04.2023 № 115 «Об утверждении Правил землепользования и застройки рабочего поселка Сузун Сузунского района Новосибирской области», следующие изменения:</w:t>
      </w:r>
    </w:p>
    <w:p w14:paraId="318BE260" w14:textId="77777777" w:rsidR="007D2BD7" w:rsidRDefault="008F3A4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1.1. в приложении № 7 «Раздел 3.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Градостроительные регламенты»:</w:t>
      </w:r>
    </w:p>
    <w:p w14:paraId="5E784C73" w14:textId="77777777" w:rsidR="007D2BD7" w:rsidRDefault="008F3A4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1.1.1. строку 15 основного разрешенного вида использования в подпункте 2 подраздела «Ж1 – Зона застройки индивидуальными жилыми домами» статьи 18 изложить в следующей редакции:</w:t>
      </w:r>
    </w:p>
    <w:p w14:paraId="4819ADDF" w14:textId="77777777" w:rsidR="007D2BD7" w:rsidRDefault="008F3A4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516"/>
        <w:gridCol w:w="2590"/>
        <w:gridCol w:w="678"/>
        <w:gridCol w:w="1013"/>
        <w:gridCol w:w="1263"/>
        <w:gridCol w:w="1308"/>
        <w:gridCol w:w="1169"/>
        <w:gridCol w:w="1092"/>
      </w:tblGrid>
      <w:tr w:rsidR="007D2BD7" w14:paraId="40E94C3C" w14:textId="77777777">
        <w:trPr>
          <w:cantSplit/>
          <w:trHeight w:val="20"/>
        </w:trPr>
        <w:tc>
          <w:tcPr>
            <w:tcW w:w="268" w:type="pct"/>
            <w:vAlign w:val="center"/>
          </w:tcPr>
          <w:p w14:paraId="1C30128A" w14:textId="77777777" w:rsidR="007D2BD7" w:rsidRDefault="008F3A4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15.</w:t>
            </w:r>
          </w:p>
        </w:tc>
        <w:tc>
          <w:tcPr>
            <w:tcW w:w="1356" w:type="pct"/>
            <w:tcBorders>
              <w:top w:val="single" w:sz="4" w:space="0" w:color="auto"/>
            </w:tcBorders>
            <w:vAlign w:val="center"/>
          </w:tcPr>
          <w:p w14:paraId="7B43F964" w14:textId="77777777" w:rsidR="007D2BD7" w:rsidRDefault="008F3A4B">
            <w:pPr>
              <w:suppressAutoHyphens/>
              <w:spacing w:after="0" w:line="240" w:lineRule="auto"/>
              <w:ind w:right="21"/>
              <w:jc w:val="both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 xml:space="preserve">Размещение гаражей для </w:t>
            </w:r>
            <w:r>
              <w:rPr>
                <w:rFonts w:ascii="Times New Roman" w:hAnsi="Times New Roman"/>
              </w:rPr>
              <w:t>собственных нужд</w:t>
            </w:r>
          </w:p>
        </w:tc>
        <w:tc>
          <w:tcPr>
            <w:tcW w:w="279" w:type="pct"/>
            <w:tcBorders>
              <w:top w:val="single" w:sz="4" w:space="0" w:color="auto"/>
            </w:tcBorders>
            <w:vAlign w:val="center"/>
          </w:tcPr>
          <w:p w14:paraId="79C3798B" w14:textId="77777777" w:rsidR="007D2BD7" w:rsidRDefault="008F3A4B">
            <w:pPr>
              <w:suppressAutoHyphens/>
              <w:spacing w:after="0" w:line="240" w:lineRule="auto"/>
              <w:ind w:right="21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2.7.2</w:t>
            </w:r>
          </w:p>
        </w:tc>
        <w:tc>
          <w:tcPr>
            <w:tcW w:w="538" w:type="pct"/>
            <w:tcBorders>
              <w:top w:val="single" w:sz="4" w:space="0" w:color="auto"/>
            </w:tcBorders>
            <w:vAlign w:val="center"/>
          </w:tcPr>
          <w:p w14:paraId="5B1AD264" w14:textId="77777777" w:rsidR="007D2BD7" w:rsidRDefault="008F3A4B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val="en-US" w:eastAsia="ar-SA"/>
              </w:rPr>
            </w:pPr>
            <w:r>
              <w:rPr>
                <w:rFonts w:ascii="Times New Roman" w:hAnsi="Times New Roman"/>
                <w:iCs/>
                <w:lang w:val="en-US"/>
              </w:rPr>
              <w:t>0</w:t>
            </w:r>
          </w:p>
        </w:tc>
        <w:tc>
          <w:tcPr>
            <w:tcW w:w="668" w:type="pct"/>
            <w:tcBorders>
              <w:top w:val="single" w:sz="4" w:space="0" w:color="auto"/>
            </w:tcBorders>
            <w:vAlign w:val="center"/>
          </w:tcPr>
          <w:p w14:paraId="2F061AC6" w14:textId="77777777" w:rsidR="007D2BD7" w:rsidRDefault="008F3A4B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</w:rPr>
              <w:t>–</w:t>
            </w:r>
          </w:p>
        </w:tc>
        <w:tc>
          <w:tcPr>
            <w:tcW w:w="691" w:type="pct"/>
            <w:tcBorders>
              <w:top w:val="single" w:sz="4" w:space="0" w:color="auto"/>
            </w:tcBorders>
            <w:vAlign w:val="center"/>
          </w:tcPr>
          <w:p w14:paraId="183DEC9B" w14:textId="77777777" w:rsidR="007D2BD7" w:rsidRDefault="008F3A4B">
            <w:pPr>
              <w:widowControl w:val="0"/>
              <w:suppressAutoHyphens/>
              <w:spacing w:after="0" w:line="240" w:lineRule="auto"/>
              <w:ind w:firstLine="33"/>
              <w:jc w:val="center"/>
              <w:outlineLvl w:val="3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</w:rPr>
              <w:t>–</w:t>
            </w:r>
          </w:p>
        </w:tc>
        <w:tc>
          <w:tcPr>
            <w:tcW w:w="619" w:type="pct"/>
            <w:tcBorders>
              <w:top w:val="single" w:sz="4" w:space="0" w:color="auto"/>
            </w:tcBorders>
            <w:vAlign w:val="center"/>
          </w:tcPr>
          <w:p w14:paraId="1AAAC583" w14:textId="77777777" w:rsidR="007D2BD7" w:rsidRDefault="008F3A4B">
            <w:pPr>
              <w:widowControl w:val="0"/>
              <w:suppressAutoHyphens/>
              <w:spacing w:after="0" w:line="240" w:lineRule="auto"/>
              <w:ind w:firstLine="33"/>
              <w:jc w:val="center"/>
              <w:outlineLvl w:val="3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579" w:type="pct"/>
            <w:tcBorders>
              <w:top w:val="single" w:sz="4" w:space="0" w:color="auto"/>
            </w:tcBorders>
            <w:vAlign w:val="center"/>
          </w:tcPr>
          <w:p w14:paraId="2467E5D8" w14:textId="77777777" w:rsidR="007D2BD7" w:rsidRDefault="008F3A4B">
            <w:pPr>
              <w:widowControl w:val="0"/>
              <w:suppressAutoHyphens/>
              <w:spacing w:after="0" w:line="240" w:lineRule="auto"/>
              <w:ind w:firstLine="33"/>
              <w:jc w:val="center"/>
              <w:outlineLvl w:val="3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14:paraId="511E7F8C" w14:textId="77777777" w:rsidR="007D2BD7" w:rsidRDefault="008F3A4B">
      <w:pPr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»;</w:t>
      </w:r>
    </w:p>
    <w:p w14:paraId="1A101154" w14:textId="77777777" w:rsidR="007D2BD7" w:rsidRDefault="008F3A4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1.1.2. строку 10 основного разрешенного вида использования в подпункте 2 подраздела «Ж2 – Зона застройки малоэтажными жилыми домами (до 4 этажей, включая мансардный)» статьи 18 изложить в следующей редакции:</w:t>
      </w:r>
    </w:p>
    <w:p w14:paraId="75757378" w14:textId="77777777" w:rsidR="007D2BD7" w:rsidRDefault="007D2BD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35DBA606" w14:textId="77777777" w:rsidR="007D2BD7" w:rsidRDefault="007D2BD7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14:paraId="467D0F84" w14:textId="77777777" w:rsidR="007D2BD7" w:rsidRDefault="008F3A4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1"/>
        <w:gridCol w:w="2595"/>
        <w:gridCol w:w="678"/>
        <w:gridCol w:w="1018"/>
        <w:gridCol w:w="1266"/>
        <w:gridCol w:w="1310"/>
        <w:gridCol w:w="1175"/>
        <w:gridCol w:w="1096"/>
      </w:tblGrid>
      <w:tr w:rsidR="007D2BD7" w14:paraId="6844F5FE" w14:textId="77777777">
        <w:trPr>
          <w:cantSplit/>
          <w:trHeight w:val="20"/>
        </w:trPr>
        <w:tc>
          <w:tcPr>
            <w:tcW w:w="235" w:type="pct"/>
            <w:vAlign w:val="center"/>
          </w:tcPr>
          <w:p w14:paraId="46C924E7" w14:textId="77777777" w:rsidR="007D2BD7" w:rsidRDefault="008F3A4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eastAsia="SimSun" w:hAnsi="Times New Roman"/>
                <w:lang w:eastAsia="ar-SA"/>
              </w:rPr>
            </w:pPr>
            <w:r>
              <w:rPr>
                <w:rFonts w:ascii="Times New Roman" w:eastAsia="SimSun" w:hAnsi="Times New Roman"/>
                <w:lang w:eastAsia="ar-SA"/>
              </w:rPr>
              <w:t>10.</w:t>
            </w:r>
          </w:p>
        </w:tc>
        <w:tc>
          <w:tcPr>
            <w:tcW w:w="1363" w:type="pct"/>
            <w:vAlign w:val="center"/>
          </w:tcPr>
          <w:p w14:paraId="2D99859D" w14:textId="77777777" w:rsidR="007D2BD7" w:rsidRDefault="008F3A4B">
            <w:pPr>
              <w:suppressAutoHyphens/>
              <w:spacing w:after="0" w:line="240" w:lineRule="auto"/>
              <w:ind w:right="2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Размещение гаражей для собственных нужд</w:t>
            </w:r>
          </w:p>
        </w:tc>
        <w:tc>
          <w:tcPr>
            <w:tcW w:w="279" w:type="pct"/>
            <w:vAlign w:val="center"/>
          </w:tcPr>
          <w:p w14:paraId="75A7ADC0" w14:textId="77777777" w:rsidR="007D2BD7" w:rsidRDefault="008F3A4B">
            <w:pPr>
              <w:suppressAutoHyphens/>
              <w:spacing w:after="0" w:line="240" w:lineRule="auto"/>
              <w:ind w:right="2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2.7.2</w:t>
            </w:r>
          </w:p>
        </w:tc>
        <w:tc>
          <w:tcPr>
            <w:tcW w:w="544" w:type="pct"/>
            <w:vAlign w:val="center"/>
          </w:tcPr>
          <w:p w14:paraId="3CC19729" w14:textId="77777777" w:rsidR="007D2BD7" w:rsidRDefault="008F3A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673" w:type="pct"/>
            <w:vAlign w:val="center"/>
          </w:tcPr>
          <w:p w14:paraId="69D0D5D6" w14:textId="77777777" w:rsidR="007D2BD7" w:rsidRDefault="008F3A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696" w:type="pct"/>
            <w:vAlign w:val="center"/>
          </w:tcPr>
          <w:p w14:paraId="0BA859B2" w14:textId="77777777" w:rsidR="007D2BD7" w:rsidRDefault="008F3A4B">
            <w:pPr>
              <w:widowControl w:val="0"/>
              <w:suppressAutoHyphens/>
              <w:spacing w:after="0" w:line="240" w:lineRule="auto"/>
              <w:ind w:firstLine="33"/>
              <w:jc w:val="center"/>
              <w:outlineLvl w:val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625" w:type="pct"/>
            <w:vAlign w:val="center"/>
          </w:tcPr>
          <w:p w14:paraId="5485CB2B" w14:textId="77777777" w:rsidR="007D2BD7" w:rsidRDefault="008F3A4B">
            <w:pPr>
              <w:widowControl w:val="0"/>
              <w:suppressAutoHyphens/>
              <w:spacing w:after="0" w:line="240" w:lineRule="auto"/>
              <w:ind w:firstLine="33"/>
              <w:jc w:val="center"/>
              <w:outlineLvl w:val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584" w:type="pct"/>
            <w:vAlign w:val="center"/>
          </w:tcPr>
          <w:p w14:paraId="2BD011BB" w14:textId="77777777" w:rsidR="007D2BD7" w:rsidRDefault="008F3A4B">
            <w:pPr>
              <w:widowControl w:val="0"/>
              <w:suppressAutoHyphens/>
              <w:spacing w:after="0" w:line="240" w:lineRule="auto"/>
              <w:ind w:firstLine="33"/>
              <w:jc w:val="center"/>
              <w:outlineLvl w:val="3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14:paraId="389E00EB" w14:textId="77777777" w:rsidR="007D2BD7" w:rsidRDefault="008F3A4B">
      <w:pPr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»;</w:t>
      </w:r>
    </w:p>
    <w:p w14:paraId="20960393" w14:textId="77777777" w:rsidR="007D2BD7" w:rsidRDefault="008F3A4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1.1.3. строку 10 основного вида разрешенного использования в подпункте 2 подраздела «Ж3 - Зона застройки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среднеэтажными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жилыми домами (от 5 до 8 этажей, включая мансарду)» статьи 18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изложить в следующей редакции:</w:t>
      </w:r>
    </w:p>
    <w:p w14:paraId="3613EDD4" w14:textId="77777777" w:rsidR="007D2BD7" w:rsidRDefault="008F3A4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91"/>
        <w:gridCol w:w="2604"/>
        <w:gridCol w:w="678"/>
        <w:gridCol w:w="948"/>
        <w:gridCol w:w="1274"/>
        <w:gridCol w:w="1328"/>
        <w:gridCol w:w="1224"/>
        <w:gridCol w:w="1082"/>
      </w:tblGrid>
      <w:tr w:rsidR="007D2BD7" w14:paraId="201554DF" w14:textId="77777777">
        <w:trPr>
          <w:cantSplit/>
          <w:trHeight w:val="20"/>
        </w:trPr>
        <w:tc>
          <w:tcPr>
            <w:tcW w:w="255" w:type="pct"/>
            <w:vAlign w:val="center"/>
          </w:tcPr>
          <w:p w14:paraId="3597A62C" w14:textId="77777777" w:rsidR="007D2BD7" w:rsidRDefault="008F3A4B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lang w:eastAsia="ar-SA"/>
              </w:rPr>
            </w:pPr>
            <w:r>
              <w:rPr>
                <w:rFonts w:ascii="Times New Roman" w:eastAsia="SimSun" w:hAnsi="Times New Roman"/>
                <w:lang w:eastAsia="ar-SA"/>
              </w:rPr>
              <w:t>10.</w:t>
            </w:r>
          </w:p>
        </w:tc>
        <w:tc>
          <w:tcPr>
            <w:tcW w:w="1362" w:type="pct"/>
            <w:vAlign w:val="center"/>
          </w:tcPr>
          <w:p w14:paraId="15CEBCC1" w14:textId="77777777" w:rsidR="007D2BD7" w:rsidRDefault="008F3A4B">
            <w:pPr>
              <w:suppressAutoHyphens/>
              <w:spacing w:after="0" w:line="240" w:lineRule="auto"/>
              <w:ind w:right="21"/>
              <w:jc w:val="both"/>
              <w:rPr>
                <w:rFonts w:ascii="Times New Roman" w:eastAsia="SimSu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Размещение гаражей для собственных нужд</w:t>
            </w:r>
          </w:p>
        </w:tc>
        <w:tc>
          <w:tcPr>
            <w:tcW w:w="295" w:type="pct"/>
            <w:vAlign w:val="center"/>
          </w:tcPr>
          <w:p w14:paraId="372BF8A1" w14:textId="77777777" w:rsidR="007D2BD7" w:rsidRDefault="008F3A4B">
            <w:pPr>
              <w:suppressAutoHyphens/>
              <w:spacing w:after="0" w:line="240" w:lineRule="auto"/>
              <w:ind w:right="21"/>
              <w:rPr>
                <w:rFonts w:ascii="Times New Roman" w:eastAsia="SimSu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2.7.2</w:t>
            </w:r>
          </w:p>
        </w:tc>
        <w:tc>
          <w:tcPr>
            <w:tcW w:w="502" w:type="pct"/>
            <w:vAlign w:val="center"/>
          </w:tcPr>
          <w:p w14:paraId="2CEDFB07" w14:textId="77777777" w:rsidR="007D2BD7" w:rsidRDefault="008F3A4B">
            <w:pPr>
              <w:widowControl w:val="0"/>
              <w:suppressAutoHyphens/>
              <w:spacing w:after="0" w:line="240" w:lineRule="auto"/>
              <w:ind w:firstLine="33"/>
              <w:jc w:val="center"/>
              <w:outlineLvl w:val="3"/>
              <w:rPr>
                <w:rFonts w:ascii="Times New Roman" w:eastAsia="SimSun" w:hAnsi="Times New Roman"/>
                <w:lang w:eastAsia="ar-SA"/>
              </w:rPr>
            </w:pPr>
            <w:r>
              <w:rPr>
                <w:rFonts w:ascii="Times New Roman" w:eastAsia="SimSun" w:hAnsi="Times New Roman"/>
              </w:rPr>
              <w:t>0</w:t>
            </w:r>
          </w:p>
        </w:tc>
        <w:tc>
          <w:tcPr>
            <w:tcW w:w="671" w:type="pct"/>
            <w:vAlign w:val="center"/>
          </w:tcPr>
          <w:p w14:paraId="40C3FA68" w14:textId="77777777" w:rsidR="007D2BD7" w:rsidRDefault="008F3A4B">
            <w:pPr>
              <w:widowControl w:val="0"/>
              <w:suppressAutoHyphens/>
              <w:spacing w:after="0" w:line="240" w:lineRule="auto"/>
              <w:ind w:firstLine="33"/>
              <w:jc w:val="center"/>
              <w:outlineLvl w:val="3"/>
              <w:rPr>
                <w:rFonts w:ascii="Times New Roman" w:eastAsia="SimSun" w:hAnsi="Times New Roman"/>
                <w:lang w:eastAsia="ar-SA"/>
              </w:rPr>
            </w:pPr>
            <w:r>
              <w:rPr>
                <w:rFonts w:ascii="Times New Roman" w:hAnsi="Times New Roman"/>
                <w:iCs/>
              </w:rPr>
              <w:t>–</w:t>
            </w:r>
          </w:p>
        </w:tc>
        <w:tc>
          <w:tcPr>
            <w:tcW w:w="699" w:type="pct"/>
            <w:vAlign w:val="center"/>
          </w:tcPr>
          <w:p w14:paraId="396A50D5" w14:textId="77777777" w:rsidR="007D2BD7" w:rsidRDefault="008F3A4B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lang w:eastAsia="ar-SA"/>
              </w:rPr>
            </w:pPr>
            <w:r>
              <w:rPr>
                <w:rFonts w:ascii="Times New Roman" w:hAnsi="Times New Roman"/>
                <w:iCs/>
              </w:rPr>
              <w:t>–</w:t>
            </w:r>
          </w:p>
        </w:tc>
        <w:tc>
          <w:tcPr>
            <w:tcW w:w="645" w:type="pct"/>
            <w:vAlign w:val="center"/>
          </w:tcPr>
          <w:p w14:paraId="3EABC82E" w14:textId="77777777" w:rsidR="007D2BD7" w:rsidRDefault="008F3A4B">
            <w:pPr>
              <w:widowControl w:val="0"/>
              <w:suppressAutoHyphens/>
              <w:spacing w:after="0" w:line="240" w:lineRule="auto"/>
              <w:ind w:firstLine="33"/>
              <w:jc w:val="center"/>
              <w:outlineLvl w:val="3"/>
              <w:rPr>
                <w:rFonts w:ascii="Times New Roman" w:eastAsia="SimSu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571" w:type="pct"/>
            <w:vAlign w:val="center"/>
          </w:tcPr>
          <w:p w14:paraId="5F2B6D84" w14:textId="77777777" w:rsidR="007D2BD7" w:rsidRDefault="008F3A4B">
            <w:pPr>
              <w:widowControl w:val="0"/>
              <w:suppressAutoHyphens/>
              <w:spacing w:after="0" w:line="240" w:lineRule="auto"/>
              <w:ind w:firstLine="33"/>
              <w:jc w:val="center"/>
              <w:outlineLvl w:val="3"/>
              <w:rPr>
                <w:rFonts w:ascii="Times New Roman" w:eastAsia="SimSun" w:hAnsi="Times New Roman"/>
                <w:lang w:eastAsia="ar-SA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14:paraId="6D65A269" w14:textId="77777777" w:rsidR="007D2BD7" w:rsidRDefault="008F3A4B">
      <w:pPr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»;</w:t>
      </w:r>
    </w:p>
    <w:p w14:paraId="6F148735" w14:textId="77777777" w:rsidR="007D2BD7" w:rsidRDefault="008F3A4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1.1.4. строку 7 условно разрешенного вида использования в подпункте 2 подраздела «ОДК - Общественно-деловая зона комплексная» статьи 18 изложить в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следующей редакции:</w:t>
      </w:r>
    </w:p>
    <w:p w14:paraId="01940035" w14:textId="77777777" w:rsidR="007D2BD7" w:rsidRDefault="008F3A4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22"/>
        <w:gridCol w:w="2670"/>
        <w:gridCol w:w="678"/>
        <w:gridCol w:w="1017"/>
        <w:gridCol w:w="1266"/>
        <w:gridCol w:w="1309"/>
        <w:gridCol w:w="1174"/>
        <w:gridCol w:w="1093"/>
      </w:tblGrid>
      <w:tr w:rsidR="007D2BD7" w14:paraId="682B6579" w14:textId="77777777">
        <w:trPr>
          <w:cantSplit/>
          <w:trHeight w:val="20"/>
        </w:trPr>
        <w:tc>
          <w:tcPr>
            <w:tcW w:w="225" w:type="pct"/>
            <w:vAlign w:val="center"/>
          </w:tcPr>
          <w:p w14:paraId="25D89FC9" w14:textId="77777777" w:rsidR="007D2BD7" w:rsidRDefault="008F3A4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7.</w:t>
            </w:r>
          </w:p>
        </w:tc>
        <w:tc>
          <w:tcPr>
            <w:tcW w:w="1392" w:type="pct"/>
            <w:vAlign w:val="center"/>
          </w:tcPr>
          <w:p w14:paraId="0276B425" w14:textId="77777777" w:rsidR="007D2BD7" w:rsidRDefault="008F3A4B">
            <w:pPr>
              <w:suppressAutoHyphens/>
              <w:spacing w:after="0" w:line="240" w:lineRule="auto"/>
              <w:ind w:right="21"/>
              <w:jc w:val="both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Размещение гаражей для собственных нужд</w:t>
            </w:r>
          </w:p>
        </w:tc>
        <w:tc>
          <w:tcPr>
            <w:tcW w:w="313" w:type="pct"/>
            <w:vAlign w:val="center"/>
          </w:tcPr>
          <w:p w14:paraId="1EE9B16B" w14:textId="77777777" w:rsidR="007D2BD7" w:rsidRDefault="008F3A4B">
            <w:pPr>
              <w:suppressAutoHyphens/>
              <w:spacing w:after="0" w:line="240" w:lineRule="auto"/>
              <w:ind w:right="21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2.7.2</w:t>
            </w:r>
          </w:p>
        </w:tc>
        <w:tc>
          <w:tcPr>
            <w:tcW w:w="534" w:type="pct"/>
            <w:vAlign w:val="center"/>
          </w:tcPr>
          <w:p w14:paraId="06481A06" w14:textId="77777777" w:rsidR="007D2BD7" w:rsidRDefault="008F3A4B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</w:rPr>
              <w:t>0</w:t>
            </w:r>
          </w:p>
        </w:tc>
        <w:tc>
          <w:tcPr>
            <w:tcW w:w="663" w:type="pct"/>
            <w:vAlign w:val="center"/>
          </w:tcPr>
          <w:p w14:paraId="171B173C" w14:textId="77777777" w:rsidR="007D2BD7" w:rsidRDefault="008F3A4B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</w:rPr>
              <w:t>–</w:t>
            </w:r>
          </w:p>
        </w:tc>
        <w:tc>
          <w:tcPr>
            <w:tcW w:w="685" w:type="pct"/>
            <w:vAlign w:val="center"/>
          </w:tcPr>
          <w:p w14:paraId="055719BA" w14:textId="77777777" w:rsidR="007D2BD7" w:rsidRDefault="008F3A4B">
            <w:pPr>
              <w:widowControl w:val="0"/>
              <w:suppressAutoHyphens/>
              <w:spacing w:after="0" w:line="240" w:lineRule="auto"/>
              <w:ind w:firstLine="33"/>
              <w:jc w:val="center"/>
              <w:outlineLvl w:val="3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</w:rPr>
              <w:t>–</w:t>
            </w:r>
          </w:p>
        </w:tc>
        <w:tc>
          <w:tcPr>
            <w:tcW w:w="615" w:type="pct"/>
            <w:vAlign w:val="center"/>
          </w:tcPr>
          <w:p w14:paraId="7982A3E2" w14:textId="77777777" w:rsidR="007D2BD7" w:rsidRDefault="008F3A4B">
            <w:pPr>
              <w:widowControl w:val="0"/>
              <w:suppressAutoHyphens/>
              <w:spacing w:after="0" w:line="240" w:lineRule="auto"/>
              <w:ind w:firstLine="33"/>
              <w:jc w:val="center"/>
              <w:outlineLvl w:val="3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574" w:type="pct"/>
            <w:vAlign w:val="center"/>
          </w:tcPr>
          <w:p w14:paraId="23D61D36" w14:textId="77777777" w:rsidR="007D2BD7" w:rsidRDefault="008F3A4B">
            <w:pPr>
              <w:widowControl w:val="0"/>
              <w:suppressAutoHyphens/>
              <w:spacing w:after="0" w:line="240" w:lineRule="auto"/>
              <w:ind w:firstLine="33"/>
              <w:jc w:val="center"/>
              <w:outlineLvl w:val="3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14:paraId="63E0D063" w14:textId="77777777" w:rsidR="007D2BD7" w:rsidRDefault="008F3A4B">
      <w:pPr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»;</w:t>
      </w:r>
    </w:p>
    <w:p w14:paraId="42A7425A" w14:textId="77777777" w:rsidR="007D2BD7" w:rsidRDefault="008F3A4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1.1.5. строку 8 условно разрешенного вида использования в подпункте 2 подраздела «П - Производственная зона» статьи 18 изложить в следующей редакции: </w:t>
      </w:r>
    </w:p>
    <w:p w14:paraId="25A94F1D" w14:textId="77777777" w:rsidR="007D2BD7" w:rsidRDefault="008F3A4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22"/>
        <w:gridCol w:w="2670"/>
        <w:gridCol w:w="678"/>
        <w:gridCol w:w="1017"/>
        <w:gridCol w:w="1266"/>
        <w:gridCol w:w="1309"/>
        <w:gridCol w:w="1174"/>
        <w:gridCol w:w="1093"/>
      </w:tblGrid>
      <w:tr w:rsidR="007D2BD7" w14:paraId="0C7E95C2" w14:textId="77777777">
        <w:trPr>
          <w:cantSplit/>
          <w:trHeight w:val="20"/>
        </w:trPr>
        <w:tc>
          <w:tcPr>
            <w:tcW w:w="225" w:type="pct"/>
            <w:vAlign w:val="center"/>
          </w:tcPr>
          <w:p w14:paraId="6B4CCBE5" w14:textId="77777777" w:rsidR="007D2BD7" w:rsidRDefault="008F3A4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eastAsia="ar-SA"/>
              </w:rPr>
              <w:t>8</w:t>
            </w:r>
          </w:p>
        </w:tc>
        <w:tc>
          <w:tcPr>
            <w:tcW w:w="1392" w:type="pct"/>
            <w:vAlign w:val="center"/>
          </w:tcPr>
          <w:p w14:paraId="7C371184" w14:textId="77777777" w:rsidR="007D2BD7" w:rsidRDefault="008F3A4B">
            <w:pPr>
              <w:suppressAutoHyphens/>
              <w:spacing w:after="0" w:line="240" w:lineRule="auto"/>
              <w:ind w:right="21"/>
              <w:jc w:val="both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Размещение гаражей для собственных нужд</w:t>
            </w:r>
          </w:p>
        </w:tc>
        <w:tc>
          <w:tcPr>
            <w:tcW w:w="313" w:type="pct"/>
            <w:vAlign w:val="center"/>
          </w:tcPr>
          <w:p w14:paraId="67A7E292" w14:textId="77777777" w:rsidR="007D2BD7" w:rsidRDefault="008F3A4B">
            <w:pPr>
              <w:suppressAutoHyphens/>
              <w:spacing w:after="0" w:line="240" w:lineRule="auto"/>
              <w:ind w:right="21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2.7.2</w:t>
            </w:r>
          </w:p>
        </w:tc>
        <w:tc>
          <w:tcPr>
            <w:tcW w:w="534" w:type="pct"/>
            <w:vAlign w:val="center"/>
          </w:tcPr>
          <w:p w14:paraId="2EABF15A" w14:textId="77777777" w:rsidR="007D2BD7" w:rsidRDefault="008F3A4B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</w:rPr>
              <w:t>0</w:t>
            </w:r>
          </w:p>
        </w:tc>
        <w:tc>
          <w:tcPr>
            <w:tcW w:w="663" w:type="pct"/>
            <w:vAlign w:val="center"/>
          </w:tcPr>
          <w:p w14:paraId="1556DC45" w14:textId="77777777" w:rsidR="007D2BD7" w:rsidRDefault="008F3A4B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</w:rPr>
              <w:t>–</w:t>
            </w:r>
          </w:p>
        </w:tc>
        <w:tc>
          <w:tcPr>
            <w:tcW w:w="685" w:type="pct"/>
            <w:vAlign w:val="center"/>
          </w:tcPr>
          <w:p w14:paraId="404CFCFC" w14:textId="77777777" w:rsidR="007D2BD7" w:rsidRDefault="008F3A4B">
            <w:pPr>
              <w:widowControl w:val="0"/>
              <w:suppressAutoHyphens/>
              <w:spacing w:after="0" w:line="240" w:lineRule="auto"/>
              <w:ind w:firstLine="33"/>
              <w:jc w:val="center"/>
              <w:outlineLvl w:val="3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</w:rPr>
              <w:t>–</w:t>
            </w:r>
          </w:p>
        </w:tc>
        <w:tc>
          <w:tcPr>
            <w:tcW w:w="615" w:type="pct"/>
            <w:vAlign w:val="center"/>
          </w:tcPr>
          <w:p w14:paraId="6492390B" w14:textId="77777777" w:rsidR="007D2BD7" w:rsidRDefault="008F3A4B">
            <w:pPr>
              <w:widowControl w:val="0"/>
              <w:suppressAutoHyphens/>
              <w:spacing w:after="0" w:line="240" w:lineRule="auto"/>
              <w:ind w:firstLine="33"/>
              <w:jc w:val="center"/>
              <w:outlineLvl w:val="3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574" w:type="pct"/>
            <w:vAlign w:val="center"/>
          </w:tcPr>
          <w:p w14:paraId="58A3519B" w14:textId="77777777" w:rsidR="007D2BD7" w:rsidRDefault="008F3A4B">
            <w:pPr>
              <w:widowControl w:val="0"/>
              <w:suppressAutoHyphens/>
              <w:spacing w:after="0" w:line="240" w:lineRule="auto"/>
              <w:ind w:firstLine="33"/>
              <w:jc w:val="center"/>
              <w:outlineLvl w:val="3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14:paraId="6F43DCE9" w14:textId="77777777" w:rsidR="007D2BD7" w:rsidRDefault="008F3A4B">
      <w:pPr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»;</w:t>
      </w:r>
    </w:p>
    <w:p w14:paraId="197EC1A5" w14:textId="77777777" w:rsidR="007D2BD7" w:rsidRDefault="008F3A4B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1.1.6. строку 5 основного разрешенного вида использования в подпункте 2 подраздела «ТО - Зона объектов транспорта» статьи 18 изложить в следующей редакции: </w:t>
      </w:r>
    </w:p>
    <w:p w14:paraId="2ED7991B" w14:textId="77777777" w:rsidR="007D2BD7" w:rsidRDefault="008F3A4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33"/>
        <w:gridCol w:w="2605"/>
        <w:gridCol w:w="678"/>
        <w:gridCol w:w="1028"/>
        <w:gridCol w:w="1276"/>
        <w:gridCol w:w="1320"/>
        <w:gridCol w:w="1184"/>
        <w:gridCol w:w="1105"/>
      </w:tblGrid>
      <w:tr w:rsidR="007D2BD7" w14:paraId="11AE001B" w14:textId="77777777">
        <w:trPr>
          <w:cantSplit/>
          <w:trHeight w:val="20"/>
        </w:trPr>
        <w:tc>
          <w:tcPr>
            <w:tcW w:w="235" w:type="pct"/>
            <w:vAlign w:val="center"/>
          </w:tcPr>
          <w:p w14:paraId="20196333" w14:textId="77777777" w:rsidR="007D2BD7" w:rsidRDefault="008F3A4B">
            <w:pPr>
              <w:widowControl w:val="0"/>
              <w:tabs>
                <w:tab w:val="left" w:pos="426"/>
              </w:tabs>
              <w:suppressAutoHyphens/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1363" w:type="pct"/>
            <w:vAlign w:val="center"/>
          </w:tcPr>
          <w:p w14:paraId="08FF4C76" w14:textId="77777777" w:rsidR="007D2BD7" w:rsidRDefault="008F3A4B">
            <w:pPr>
              <w:suppressAutoHyphens/>
              <w:spacing w:after="0" w:line="240" w:lineRule="auto"/>
              <w:ind w:right="21"/>
              <w:jc w:val="both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Размещение гаражей для собственных нужд</w:t>
            </w:r>
          </w:p>
        </w:tc>
        <w:tc>
          <w:tcPr>
            <w:tcW w:w="279" w:type="pct"/>
            <w:vAlign w:val="center"/>
          </w:tcPr>
          <w:p w14:paraId="4524EF6F" w14:textId="77777777" w:rsidR="007D2BD7" w:rsidRDefault="008F3A4B">
            <w:pPr>
              <w:suppressAutoHyphens/>
              <w:spacing w:after="0" w:line="240" w:lineRule="auto"/>
              <w:ind w:right="21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2.7.2</w:t>
            </w:r>
          </w:p>
        </w:tc>
        <w:tc>
          <w:tcPr>
            <w:tcW w:w="544" w:type="pct"/>
            <w:vAlign w:val="center"/>
          </w:tcPr>
          <w:p w14:paraId="35024161" w14:textId="77777777" w:rsidR="007D2BD7" w:rsidRDefault="008F3A4B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SimSun" w:hAnsi="Times New Roman"/>
              </w:rPr>
              <w:t>0</w:t>
            </w:r>
          </w:p>
        </w:tc>
        <w:tc>
          <w:tcPr>
            <w:tcW w:w="673" w:type="pct"/>
            <w:vAlign w:val="center"/>
          </w:tcPr>
          <w:p w14:paraId="3292E7BA" w14:textId="77777777" w:rsidR="007D2BD7" w:rsidRDefault="008F3A4B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</w:rPr>
              <w:t>–</w:t>
            </w:r>
          </w:p>
        </w:tc>
        <w:tc>
          <w:tcPr>
            <w:tcW w:w="696" w:type="pct"/>
            <w:vAlign w:val="center"/>
          </w:tcPr>
          <w:p w14:paraId="48D09AF8" w14:textId="77777777" w:rsidR="007D2BD7" w:rsidRDefault="008F3A4B">
            <w:pPr>
              <w:widowControl w:val="0"/>
              <w:suppressAutoHyphens/>
              <w:spacing w:after="0" w:line="240" w:lineRule="auto"/>
              <w:ind w:firstLine="33"/>
              <w:jc w:val="center"/>
              <w:outlineLvl w:val="3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  <w:iCs/>
              </w:rPr>
              <w:t>–</w:t>
            </w:r>
          </w:p>
        </w:tc>
        <w:tc>
          <w:tcPr>
            <w:tcW w:w="625" w:type="pct"/>
            <w:vAlign w:val="center"/>
          </w:tcPr>
          <w:p w14:paraId="05D5F21E" w14:textId="77777777" w:rsidR="007D2BD7" w:rsidRDefault="008F3A4B">
            <w:pPr>
              <w:widowControl w:val="0"/>
              <w:suppressAutoHyphens/>
              <w:spacing w:after="0" w:line="240" w:lineRule="auto"/>
              <w:ind w:firstLine="33"/>
              <w:jc w:val="center"/>
              <w:outlineLvl w:val="3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–</w:t>
            </w:r>
          </w:p>
        </w:tc>
        <w:tc>
          <w:tcPr>
            <w:tcW w:w="584" w:type="pct"/>
            <w:vAlign w:val="center"/>
          </w:tcPr>
          <w:p w14:paraId="7BB60A17" w14:textId="77777777" w:rsidR="007D2BD7" w:rsidRDefault="008F3A4B">
            <w:pPr>
              <w:widowControl w:val="0"/>
              <w:suppressAutoHyphens/>
              <w:spacing w:after="0" w:line="240" w:lineRule="auto"/>
              <w:ind w:firstLine="33"/>
              <w:jc w:val="center"/>
              <w:outlineLvl w:val="3"/>
              <w:rPr>
                <w:rFonts w:ascii="Times New Roman" w:eastAsia="SimSu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</w:tbl>
    <w:p w14:paraId="5B46C713" w14:textId="77777777" w:rsidR="007D2BD7" w:rsidRDefault="008F3A4B">
      <w:pPr>
        <w:spacing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».</w:t>
      </w:r>
    </w:p>
    <w:p w14:paraId="455017BE" w14:textId="77777777" w:rsidR="007D2BD7" w:rsidRDefault="008F3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2. Опубликовать</w:t>
      </w:r>
      <w:r>
        <w:rPr>
          <w:rFonts w:ascii="Times New Roman" w:hAnsi="Times New Roman"/>
          <w:sz w:val="28"/>
          <w:szCs w:val="28"/>
        </w:rPr>
        <w:t xml:space="preserve"> настоящее решение в информационном бюллетене «Сузунский Вестник» и разместить на официальном сайте</w:t>
      </w: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Сузунского района в сети «Интернет».</w:t>
      </w:r>
    </w:p>
    <w:p w14:paraId="2CABA6D2" w14:textId="77777777" w:rsidR="007D2BD7" w:rsidRDefault="008F3A4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 Настоящее решение вступает в силу после его официального опубликования.</w:t>
      </w:r>
    </w:p>
    <w:p w14:paraId="502B951D" w14:textId="77777777" w:rsidR="007D2BD7" w:rsidRDefault="007D2BD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30456AC" w14:textId="77777777" w:rsidR="007D2BD7" w:rsidRDefault="007D2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87DD5DB" w14:textId="77777777" w:rsidR="007D2BD7" w:rsidRDefault="008F3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рабочего </w:t>
      </w:r>
      <w:r>
        <w:rPr>
          <w:rFonts w:ascii="Times New Roman" w:hAnsi="Times New Roman"/>
          <w:sz w:val="28"/>
          <w:szCs w:val="28"/>
        </w:rPr>
        <w:t>поселка Сузун</w:t>
      </w:r>
    </w:p>
    <w:p w14:paraId="1E821671" w14:textId="77777777" w:rsidR="007D2BD7" w:rsidRDefault="008F3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Сузунского района Новосибирской области                                              Т.Г. Рублева</w:t>
      </w:r>
    </w:p>
    <w:p w14:paraId="7FA3A565" w14:textId="77777777" w:rsidR="007D2BD7" w:rsidRDefault="007D2B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40D044F" w14:textId="77777777" w:rsidR="007D2BD7" w:rsidRDefault="008F3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Председатель Совета депутатов</w:t>
      </w:r>
    </w:p>
    <w:p w14:paraId="426B24D7" w14:textId="77777777" w:rsidR="007D2BD7" w:rsidRDefault="008F3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рабочего поселка Сузун</w:t>
      </w:r>
    </w:p>
    <w:p w14:paraId="2371134A" w14:textId="77777777" w:rsidR="007D2BD7" w:rsidRDefault="008F3A4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Сузунского района Новосибирской области                                         Т.Г. </w:t>
      </w:r>
      <w:r>
        <w:rPr>
          <w:rFonts w:ascii="Times New Roman" w:hAnsi="Times New Roman"/>
          <w:sz w:val="28"/>
          <w:szCs w:val="28"/>
        </w:rPr>
        <w:t>Рублева</w:t>
      </w:r>
    </w:p>
    <w:sectPr w:rsidR="007D2BD7">
      <w:pgSz w:w="11906" w:h="16838"/>
      <w:pgMar w:top="851" w:right="566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6F327B" w14:textId="77777777" w:rsidR="008F3A4B" w:rsidRDefault="008F3A4B">
      <w:pPr>
        <w:spacing w:line="240" w:lineRule="auto"/>
      </w:pPr>
      <w:r>
        <w:separator/>
      </w:r>
    </w:p>
  </w:endnote>
  <w:endnote w:type="continuationSeparator" w:id="0">
    <w:p w14:paraId="4FA8EFE8" w14:textId="77777777" w:rsidR="008F3A4B" w:rsidRDefault="008F3A4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imSun">
    <w:altName w:val="宋体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F1FF6E" w14:textId="77777777" w:rsidR="008F3A4B" w:rsidRDefault="008F3A4B">
      <w:pPr>
        <w:spacing w:after="0"/>
      </w:pPr>
      <w:r>
        <w:separator/>
      </w:r>
    </w:p>
  </w:footnote>
  <w:footnote w:type="continuationSeparator" w:id="0">
    <w:p w14:paraId="12E4FC29" w14:textId="77777777" w:rsidR="008F3A4B" w:rsidRDefault="008F3A4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4AA"/>
    <w:rsid w:val="00013847"/>
    <w:rsid w:val="000145BB"/>
    <w:rsid w:val="00020020"/>
    <w:rsid w:val="00032D50"/>
    <w:rsid w:val="00041987"/>
    <w:rsid w:val="00047E7B"/>
    <w:rsid w:val="00050EE7"/>
    <w:rsid w:val="000513D1"/>
    <w:rsid w:val="00067F54"/>
    <w:rsid w:val="00073AA5"/>
    <w:rsid w:val="00074DBA"/>
    <w:rsid w:val="00076DB3"/>
    <w:rsid w:val="00077BE4"/>
    <w:rsid w:val="00077E9A"/>
    <w:rsid w:val="00095471"/>
    <w:rsid w:val="000A6505"/>
    <w:rsid w:val="000C0B14"/>
    <w:rsid w:val="000C1974"/>
    <w:rsid w:val="000C3DE7"/>
    <w:rsid w:val="000C41A7"/>
    <w:rsid w:val="000D0419"/>
    <w:rsid w:val="000D1728"/>
    <w:rsid w:val="000E1300"/>
    <w:rsid w:val="000E3EEA"/>
    <w:rsid w:val="000E63FE"/>
    <w:rsid w:val="000F09D4"/>
    <w:rsid w:val="000F161A"/>
    <w:rsid w:val="001002A5"/>
    <w:rsid w:val="0010179D"/>
    <w:rsid w:val="00104657"/>
    <w:rsid w:val="00113ED5"/>
    <w:rsid w:val="001213F7"/>
    <w:rsid w:val="00125B02"/>
    <w:rsid w:val="00135A05"/>
    <w:rsid w:val="00143947"/>
    <w:rsid w:val="00144A27"/>
    <w:rsid w:val="0015474E"/>
    <w:rsid w:val="001803E2"/>
    <w:rsid w:val="001957B1"/>
    <w:rsid w:val="001A22FB"/>
    <w:rsid w:val="001A73B8"/>
    <w:rsid w:val="001C5C72"/>
    <w:rsid w:val="001C61B4"/>
    <w:rsid w:val="001C6265"/>
    <w:rsid w:val="001C6879"/>
    <w:rsid w:val="001D0114"/>
    <w:rsid w:val="001D4A4F"/>
    <w:rsid w:val="001E7D92"/>
    <w:rsid w:val="001F17C7"/>
    <w:rsid w:val="001F3179"/>
    <w:rsid w:val="001F58D4"/>
    <w:rsid w:val="00207199"/>
    <w:rsid w:val="00207CBA"/>
    <w:rsid w:val="0023016E"/>
    <w:rsid w:val="0023347B"/>
    <w:rsid w:val="00234FA4"/>
    <w:rsid w:val="00240D55"/>
    <w:rsid w:val="00244A16"/>
    <w:rsid w:val="00255DA4"/>
    <w:rsid w:val="0026418B"/>
    <w:rsid w:val="00271B57"/>
    <w:rsid w:val="00277077"/>
    <w:rsid w:val="00277362"/>
    <w:rsid w:val="0028021B"/>
    <w:rsid w:val="00284783"/>
    <w:rsid w:val="0028551D"/>
    <w:rsid w:val="002960B7"/>
    <w:rsid w:val="002A76ED"/>
    <w:rsid w:val="002A7C54"/>
    <w:rsid w:val="002B0920"/>
    <w:rsid w:val="002D24AA"/>
    <w:rsid w:val="002D43DB"/>
    <w:rsid w:val="002E394D"/>
    <w:rsid w:val="002F2DFE"/>
    <w:rsid w:val="002F4077"/>
    <w:rsid w:val="002F52D8"/>
    <w:rsid w:val="003057E8"/>
    <w:rsid w:val="003067F7"/>
    <w:rsid w:val="00334139"/>
    <w:rsid w:val="00342010"/>
    <w:rsid w:val="00347EB0"/>
    <w:rsid w:val="003603F8"/>
    <w:rsid w:val="003648D1"/>
    <w:rsid w:val="00391E91"/>
    <w:rsid w:val="00395F42"/>
    <w:rsid w:val="003973E0"/>
    <w:rsid w:val="003A2DF3"/>
    <w:rsid w:val="003B5E0F"/>
    <w:rsid w:val="003D075C"/>
    <w:rsid w:val="003D1B8C"/>
    <w:rsid w:val="003D22A9"/>
    <w:rsid w:val="003D235B"/>
    <w:rsid w:val="003D5FA8"/>
    <w:rsid w:val="003D73C5"/>
    <w:rsid w:val="003E1C9E"/>
    <w:rsid w:val="003E570D"/>
    <w:rsid w:val="003F1A75"/>
    <w:rsid w:val="003F35FC"/>
    <w:rsid w:val="00400351"/>
    <w:rsid w:val="00404468"/>
    <w:rsid w:val="00411915"/>
    <w:rsid w:val="00417035"/>
    <w:rsid w:val="00424D4F"/>
    <w:rsid w:val="0043404C"/>
    <w:rsid w:val="004400AD"/>
    <w:rsid w:val="0044361E"/>
    <w:rsid w:val="0046359F"/>
    <w:rsid w:val="004674C3"/>
    <w:rsid w:val="00475C0D"/>
    <w:rsid w:val="00477DA5"/>
    <w:rsid w:val="00481DDD"/>
    <w:rsid w:val="00486C6D"/>
    <w:rsid w:val="004B62F2"/>
    <w:rsid w:val="004B6F71"/>
    <w:rsid w:val="004C5A67"/>
    <w:rsid w:val="004D1D27"/>
    <w:rsid w:val="004D6C4E"/>
    <w:rsid w:val="004E1DD9"/>
    <w:rsid w:val="004F24C1"/>
    <w:rsid w:val="005120A8"/>
    <w:rsid w:val="00524C83"/>
    <w:rsid w:val="00535195"/>
    <w:rsid w:val="0054069C"/>
    <w:rsid w:val="0054322C"/>
    <w:rsid w:val="00552188"/>
    <w:rsid w:val="0056738B"/>
    <w:rsid w:val="00577CE5"/>
    <w:rsid w:val="0058776C"/>
    <w:rsid w:val="00596C24"/>
    <w:rsid w:val="005A6AED"/>
    <w:rsid w:val="005C0507"/>
    <w:rsid w:val="005C53F7"/>
    <w:rsid w:val="005C5A32"/>
    <w:rsid w:val="005C5DC7"/>
    <w:rsid w:val="005D026F"/>
    <w:rsid w:val="005D216E"/>
    <w:rsid w:val="005D6443"/>
    <w:rsid w:val="005D6CDE"/>
    <w:rsid w:val="005D757F"/>
    <w:rsid w:val="005E1D80"/>
    <w:rsid w:val="005F30DB"/>
    <w:rsid w:val="006024D7"/>
    <w:rsid w:val="00602E55"/>
    <w:rsid w:val="00623CAA"/>
    <w:rsid w:val="00637061"/>
    <w:rsid w:val="00641A00"/>
    <w:rsid w:val="00655E86"/>
    <w:rsid w:val="006676BB"/>
    <w:rsid w:val="006864C1"/>
    <w:rsid w:val="00686D2B"/>
    <w:rsid w:val="006911BE"/>
    <w:rsid w:val="00692862"/>
    <w:rsid w:val="006A163F"/>
    <w:rsid w:val="006A301A"/>
    <w:rsid w:val="006C64C3"/>
    <w:rsid w:val="006E3C14"/>
    <w:rsid w:val="006F7425"/>
    <w:rsid w:val="00703D5B"/>
    <w:rsid w:val="0071731D"/>
    <w:rsid w:val="007204AF"/>
    <w:rsid w:val="007212D2"/>
    <w:rsid w:val="007256EA"/>
    <w:rsid w:val="0074222A"/>
    <w:rsid w:val="00744419"/>
    <w:rsid w:val="0075029A"/>
    <w:rsid w:val="007538A6"/>
    <w:rsid w:val="00783170"/>
    <w:rsid w:val="00797D3E"/>
    <w:rsid w:val="007A3D11"/>
    <w:rsid w:val="007B4DFF"/>
    <w:rsid w:val="007C1DB2"/>
    <w:rsid w:val="007C50BA"/>
    <w:rsid w:val="007D06FD"/>
    <w:rsid w:val="007D2BD7"/>
    <w:rsid w:val="007D5FEE"/>
    <w:rsid w:val="007E402F"/>
    <w:rsid w:val="007F0A4A"/>
    <w:rsid w:val="0080573E"/>
    <w:rsid w:val="00810E45"/>
    <w:rsid w:val="00816D6C"/>
    <w:rsid w:val="00826AB7"/>
    <w:rsid w:val="00830802"/>
    <w:rsid w:val="00835806"/>
    <w:rsid w:val="00835ED0"/>
    <w:rsid w:val="008505BE"/>
    <w:rsid w:val="00857939"/>
    <w:rsid w:val="00860B99"/>
    <w:rsid w:val="00861E7B"/>
    <w:rsid w:val="00866264"/>
    <w:rsid w:val="00867CFD"/>
    <w:rsid w:val="00875B57"/>
    <w:rsid w:val="008935FA"/>
    <w:rsid w:val="008A671A"/>
    <w:rsid w:val="008B46E9"/>
    <w:rsid w:val="008D449F"/>
    <w:rsid w:val="008D44B7"/>
    <w:rsid w:val="008E15AB"/>
    <w:rsid w:val="008F193B"/>
    <w:rsid w:val="008F219C"/>
    <w:rsid w:val="008F3A4B"/>
    <w:rsid w:val="009057D0"/>
    <w:rsid w:val="00907D60"/>
    <w:rsid w:val="00916D4E"/>
    <w:rsid w:val="00920A40"/>
    <w:rsid w:val="0093444E"/>
    <w:rsid w:val="00934E53"/>
    <w:rsid w:val="009375D3"/>
    <w:rsid w:val="00977934"/>
    <w:rsid w:val="00984D34"/>
    <w:rsid w:val="00994876"/>
    <w:rsid w:val="0099514B"/>
    <w:rsid w:val="00995AFD"/>
    <w:rsid w:val="009A2925"/>
    <w:rsid w:val="009A7D16"/>
    <w:rsid w:val="009B2AC2"/>
    <w:rsid w:val="009B585B"/>
    <w:rsid w:val="009D13B2"/>
    <w:rsid w:val="009D1D2F"/>
    <w:rsid w:val="009D4821"/>
    <w:rsid w:val="009D507E"/>
    <w:rsid w:val="009F7675"/>
    <w:rsid w:val="00A017AA"/>
    <w:rsid w:val="00A0217E"/>
    <w:rsid w:val="00A159A3"/>
    <w:rsid w:val="00A3251A"/>
    <w:rsid w:val="00A34E5A"/>
    <w:rsid w:val="00A409A9"/>
    <w:rsid w:val="00A4115B"/>
    <w:rsid w:val="00A4464A"/>
    <w:rsid w:val="00A452BC"/>
    <w:rsid w:val="00A46362"/>
    <w:rsid w:val="00A51E4C"/>
    <w:rsid w:val="00A718E1"/>
    <w:rsid w:val="00A777EE"/>
    <w:rsid w:val="00AA0B6F"/>
    <w:rsid w:val="00AA40CE"/>
    <w:rsid w:val="00AA4D82"/>
    <w:rsid w:val="00AA53B8"/>
    <w:rsid w:val="00AA5571"/>
    <w:rsid w:val="00AB04CA"/>
    <w:rsid w:val="00AC3ACF"/>
    <w:rsid w:val="00AC5449"/>
    <w:rsid w:val="00AC65AE"/>
    <w:rsid w:val="00AE2BFB"/>
    <w:rsid w:val="00AF2557"/>
    <w:rsid w:val="00AF319B"/>
    <w:rsid w:val="00B02D97"/>
    <w:rsid w:val="00B223D9"/>
    <w:rsid w:val="00B275C5"/>
    <w:rsid w:val="00B42E35"/>
    <w:rsid w:val="00B476C0"/>
    <w:rsid w:val="00B644EB"/>
    <w:rsid w:val="00B65597"/>
    <w:rsid w:val="00B666E7"/>
    <w:rsid w:val="00B737B8"/>
    <w:rsid w:val="00B75896"/>
    <w:rsid w:val="00B87947"/>
    <w:rsid w:val="00B94311"/>
    <w:rsid w:val="00BA315C"/>
    <w:rsid w:val="00BA40BF"/>
    <w:rsid w:val="00BB0854"/>
    <w:rsid w:val="00BB5B7C"/>
    <w:rsid w:val="00BD67CC"/>
    <w:rsid w:val="00BE4CB4"/>
    <w:rsid w:val="00BF7D90"/>
    <w:rsid w:val="00C10711"/>
    <w:rsid w:val="00C24579"/>
    <w:rsid w:val="00C30D67"/>
    <w:rsid w:val="00C42711"/>
    <w:rsid w:val="00C60B3B"/>
    <w:rsid w:val="00C66944"/>
    <w:rsid w:val="00C770E0"/>
    <w:rsid w:val="00C80BC8"/>
    <w:rsid w:val="00C846B8"/>
    <w:rsid w:val="00CA5471"/>
    <w:rsid w:val="00CA6054"/>
    <w:rsid w:val="00CB06F5"/>
    <w:rsid w:val="00CB74FB"/>
    <w:rsid w:val="00CB7C72"/>
    <w:rsid w:val="00CD27C8"/>
    <w:rsid w:val="00CD2D14"/>
    <w:rsid w:val="00CE42CE"/>
    <w:rsid w:val="00CE6BC3"/>
    <w:rsid w:val="00CF04F8"/>
    <w:rsid w:val="00CF435D"/>
    <w:rsid w:val="00CF4CAC"/>
    <w:rsid w:val="00CF6B03"/>
    <w:rsid w:val="00CF751E"/>
    <w:rsid w:val="00D105DE"/>
    <w:rsid w:val="00D135D9"/>
    <w:rsid w:val="00D154AE"/>
    <w:rsid w:val="00D175A5"/>
    <w:rsid w:val="00D20796"/>
    <w:rsid w:val="00D243B0"/>
    <w:rsid w:val="00D2589A"/>
    <w:rsid w:val="00D2622E"/>
    <w:rsid w:val="00D30AC5"/>
    <w:rsid w:val="00D50BC8"/>
    <w:rsid w:val="00D51323"/>
    <w:rsid w:val="00D629BD"/>
    <w:rsid w:val="00D7489D"/>
    <w:rsid w:val="00D74AC1"/>
    <w:rsid w:val="00D956E9"/>
    <w:rsid w:val="00DA1313"/>
    <w:rsid w:val="00DA3B55"/>
    <w:rsid w:val="00DA5BA5"/>
    <w:rsid w:val="00DB1EC8"/>
    <w:rsid w:val="00DC03F6"/>
    <w:rsid w:val="00DD5E6B"/>
    <w:rsid w:val="00DF61FF"/>
    <w:rsid w:val="00E010A7"/>
    <w:rsid w:val="00E05EEC"/>
    <w:rsid w:val="00E23A62"/>
    <w:rsid w:val="00E34718"/>
    <w:rsid w:val="00E36FEF"/>
    <w:rsid w:val="00E41AD1"/>
    <w:rsid w:val="00E441FA"/>
    <w:rsid w:val="00E51529"/>
    <w:rsid w:val="00E638A7"/>
    <w:rsid w:val="00E67B48"/>
    <w:rsid w:val="00E74104"/>
    <w:rsid w:val="00E872D6"/>
    <w:rsid w:val="00E87D4F"/>
    <w:rsid w:val="00E91F8A"/>
    <w:rsid w:val="00E94436"/>
    <w:rsid w:val="00E97550"/>
    <w:rsid w:val="00E97EC2"/>
    <w:rsid w:val="00EA4618"/>
    <w:rsid w:val="00EC1469"/>
    <w:rsid w:val="00EC15CB"/>
    <w:rsid w:val="00EC3091"/>
    <w:rsid w:val="00ED2C7C"/>
    <w:rsid w:val="00EF122E"/>
    <w:rsid w:val="00EF4BA4"/>
    <w:rsid w:val="00F0212B"/>
    <w:rsid w:val="00F07F66"/>
    <w:rsid w:val="00F257A5"/>
    <w:rsid w:val="00F25CA2"/>
    <w:rsid w:val="00F33C89"/>
    <w:rsid w:val="00F4041A"/>
    <w:rsid w:val="00F47012"/>
    <w:rsid w:val="00F7100C"/>
    <w:rsid w:val="00F716DE"/>
    <w:rsid w:val="00F71C49"/>
    <w:rsid w:val="00F72C63"/>
    <w:rsid w:val="00F85EBF"/>
    <w:rsid w:val="00F8754B"/>
    <w:rsid w:val="00F91F6B"/>
    <w:rsid w:val="00F95A5E"/>
    <w:rsid w:val="00FA6E4B"/>
    <w:rsid w:val="00FB7CF5"/>
    <w:rsid w:val="00FD0341"/>
    <w:rsid w:val="00FD53D8"/>
    <w:rsid w:val="00FD6CDE"/>
    <w:rsid w:val="00FD7132"/>
    <w:rsid w:val="00FE7CA7"/>
    <w:rsid w:val="00FF2A90"/>
    <w:rsid w:val="00FF6102"/>
    <w:rsid w:val="79A9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8187A40"/>
  <w15:docId w15:val="{3090EF82-6422-4533-903A-028195BFC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/>
    <w:lsdException w:name="header" w:unhideWhenUsed="1"/>
    <w:lsdException w:name="footer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pPr>
      <w:spacing w:after="0" w:line="240" w:lineRule="auto"/>
    </w:pPr>
    <w:rPr>
      <w:rFonts w:ascii="Tahoma" w:hAnsi="Tahoma"/>
      <w:sz w:val="16"/>
      <w:szCs w:val="20"/>
      <w:lang w:val="zh-CN" w:eastAsia="zh-CN"/>
    </w:rPr>
  </w:style>
  <w:style w:type="character" w:styleId="a5">
    <w:name w:val="annotation reference"/>
    <w:uiPriority w:val="99"/>
    <w:semiHidden/>
    <w:rPr>
      <w:rFonts w:cs="Times New Roman"/>
      <w:sz w:val="16"/>
    </w:rPr>
  </w:style>
  <w:style w:type="paragraph" w:styleId="a6">
    <w:name w:val="annotation text"/>
    <w:basedOn w:val="a"/>
    <w:link w:val="a7"/>
    <w:uiPriority w:val="99"/>
    <w:semiHidden/>
    <w:pPr>
      <w:spacing w:line="240" w:lineRule="auto"/>
    </w:pPr>
    <w:rPr>
      <w:sz w:val="20"/>
      <w:szCs w:val="20"/>
      <w:lang w:val="zh-CN" w:eastAsia="zh-CN"/>
    </w:rPr>
  </w:style>
  <w:style w:type="paragraph" w:styleId="a8">
    <w:name w:val="annotation subject"/>
    <w:basedOn w:val="a6"/>
    <w:next w:val="a6"/>
    <w:link w:val="a9"/>
    <w:uiPriority w:val="99"/>
    <w:semiHidden/>
    <w:rPr>
      <w:b/>
    </w:rPr>
  </w:style>
  <w:style w:type="paragraph" w:styleId="aa">
    <w:name w:val="footer"/>
    <w:basedOn w:val="a"/>
    <w:link w:val="ab"/>
    <w:uiPriority w:val="99"/>
    <w:unhideWhenUsed/>
    <w:pPr>
      <w:tabs>
        <w:tab w:val="center" w:pos="4677"/>
        <w:tab w:val="right" w:pos="9355"/>
      </w:tabs>
    </w:pPr>
  </w:style>
  <w:style w:type="paragraph" w:styleId="ac">
    <w:name w:val="header"/>
    <w:basedOn w:val="a"/>
    <w:link w:val="ad"/>
    <w:uiPriority w:val="99"/>
    <w:unhideWhenUsed/>
    <w:pPr>
      <w:tabs>
        <w:tab w:val="center" w:pos="4677"/>
        <w:tab w:val="right" w:pos="9355"/>
      </w:tabs>
    </w:pPr>
  </w:style>
  <w:style w:type="character" w:styleId="ae">
    <w:name w:val="Hyperlink"/>
    <w:uiPriority w:val="99"/>
    <w:rPr>
      <w:rFonts w:cs="Times New Roman"/>
      <w:color w:val="0000FF"/>
      <w:u w:val="single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character" w:customStyle="1" w:styleId="a7">
    <w:name w:val="Текст примечания Знак"/>
    <w:link w:val="a6"/>
    <w:uiPriority w:val="99"/>
    <w:semiHidden/>
    <w:locked/>
    <w:rPr>
      <w:rFonts w:cs="Times New Roman"/>
      <w:sz w:val="20"/>
    </w:rPr>
  </w:style>
  <w:style w:type="character" w:customStyle="1" w:styleId="a9">
    <w:name w:val="Тема примечания Знак"/>
    <w:link w:val="a8"/>
    <w:uiPriority w:val="99"/>
    <w:semiHidden/>
    <w:locked/>
    <w:rPr>
      <w:rFonts w:cs="Times New Roman"/>
      <w:b/>
      <w:sz w:val="20"/>
    </w:rPr>
  </w:style>
  <w:style w:type="character" w:customStyle="1" w:styleId="a4">
    <w:name w:val="Текст выноски Знак"/>
    <w:link w:val="a3"/>
    <w:uiPriority w:val="99"/>
    <w:semiHidden/>
    <w:locked/>
    <w:rPr>
      <w:rFonts w:ascii="Tahoma" w:hAnsi="Tahoma" w:cs="Times New Roman"/>
      <w:sz w:val="16"/>
    </w:rPr>
  </w:style>
  <w:style w:type="character" w:customStyle="1" w:styleId="apple-converted-space">
    <w:name w:val="apple-converted-space"/>
    <w:uiPriority w:val="99"/>
  </w:style>
  <w:style w:type="character" w:customStyle="1" w:styleId="ad">
    <w:name w:val="Верхний колонтитул Знак"/>
    <w:link w:val="ac"/>
    <w:uiPriority w:val="99"/>
    <w:rPr>
      <w:sz w:val="22"/>
      <w:szCs w:val="22"/>
      <w:lang w:eastAsia="en-US"/>
    </w:rPr>
  </w:style>
  <w:style w:type="character" w:customStyle="1" w:styleId="ab">
    <w:name w:val="Нижний колонтитул Знак"/>
    <w:link w:val="aa"/>
    <w:uiPriority w:val="99"/>
    <w:rPr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4CBA42-0842-4C8D-BDD4-3364843C0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2</Pages>
  <Words>522</Words>
  <Characters>2978</Characters>
  <Application>Microsoft Office Word</Application>
  <DocSecurity>0</DocSecurity>
  <Lines>24</Lines>
  <Paragraphs>6</Paragraphs>
  <ScaleCrop>false</ScaleCrop>
  <Company>АГНОиПНО</Company>
  <LinksUpToDate>false</LinksUpToDate>
  <CharactersWithSpaces>3494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Ивашина Иван Евгеньевич</dc:creator>
  <cp:lastModifiedBy>Неупокоева Вика</cp:lastModifiedBy>
  <cp:revision>12</cp:revision>
  <cp:lastPrinted>2025-07-09T07:34:00Z</cp:lastPrinted>
  <dcterms:created xsi:type="dcterms:W3CDTF">2024-12-19T08:17:00Z</dcterms:created>
  <dcterms:modified xsi:type="dcterms:W3CDTF">2025-07-09T07:37:00Z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B50EFF73ED7B4EF5B5E34DE042454DF8_12</vt:lpwstr>
  </property>
</Properties>
</file>